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51E16" w14:textId="63333AFA" w:rsidR="007C514D" w:rsidRDefault="007C514D" w:rsidP="007C514D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Toc465354250"/>
      <w:r>
        <w:rPr>
          <w:rFonts w:ascii="Arial" w:hAnsi="Arial" w:cs="Arial"/>
          <w:b/>
          <w:sz w:val="24"/>
        </w:rPr>
        <w:t>TSG SA Meeting #SP-90E</w:t>
      </w:r>
      <w:r>
        <w:rPr>
          <w:rFonts w:ascii="Arial" w:hAnsi="Arial" w:cs="Arial"/>
          <w:b/>
          <w:sz w:val="24"/>
        </w:rPr>
        <w:tab/>
        <w:t>SP-20097</w:t>
      </w:r>
      <w:r>
        <w:rPr>
          <w:rFonts w:ascii="Arial" w:hAnsi="Arial" w:cs="Arial"/>
          <w:b/>
          <w:sz w:val="24"/>
        </w:rPr>
        <w:t>1</w:t>
      </w:r>
    </w:p>
    <w:p w14:paraId="076FEA6B" w14:textId="77777777" w:rsidR="007C514D" w:rsidRDefault="007C514D" w:rsidP="007C51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</w:p>
    <w:p w14:paraId="6B80B5BA" w14:textId="7D0E8119" w:rsidR="007C514D" w:rsidRPr="00DD6D3F" w:rsidRDefault="007C514D" w:rsidP="007C514D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Title:</w:t>
      </w:r>
      <w:r w:rsidRPr="00DD6D3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TR</w:t>
      </w:r>
      <w:r>
        <w:rPr>
          <w:rFonts w:ascii="Arial" w:hAnsi="Arial" w:cs="Arial"/>
          <w:b/>
        </w:rPr>
        <w:t xml:space="preserve"> 23.700-91</w:t>
      </w:r>
      <w:r>
        <w:rPr>
          <w:rFonts w:ascii="Arial" w:hAnsi="Arial" w:cs="Arial"/>
          <w:b/>
        </w:rPr>
        <w:t>: '</w:t>
      </w:r>
      <w:r>
        <w:rPr>
          <w:rFonts w:ascii="Arial" w:hAnsi="Arial" w:cs="Arial"/>
          <w:b/>
        </w:rPr>
        <w:t>Study on enablers for network automation for the 5G System (5GS); Phase 2</w:t>
      </w:r>
      <w:r>
        <w:rPr>
          <w:rFonts w:ascii="Arial" w:hAnsi="Arial" w:cs="Arial"/>
          <w:b/>
        </w:rPr>
        <w:t xml:space="preserve">' to </w:t>
      </w:r>
      <w:r w:rsidRPr="00EA1535">
        <w:rPr>
          <w:rFonts w:ascii="Arial" w:hAnsi="Arial" w:cs="Arial"/>
          <w:b/>
        </w:rPr>
        <w:t>TSG SA</w:t>
      </w:r>
      <w:r w:rsidRPr="002578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for approval</w:t>
      </w:r>
    </w:p>
    <w:p w14:paraId="43C89CE0" w14:textId="77777777" w:rsidR="007C514D" w:rsidRPr="00DD6D3F" w:rsidRDefault="007C514D" w:rsidP="007C514D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Document for:</w:t>
      </w:r>
      <w:r w:rsidRPr="00DD6D3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02372468" w14:textId="77777777" w:rsidR="007C514D" w:rsidRPr="00DD6D3F" w:rsidRDefault="007C514D" w:rsidP="007C514D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Agenda Item:</w:t>
      </w:r>
      <w:r w:rsidRPr="00DD6D3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6.10</w:t>
      </w:r>
    </w:p>
    <w:p w14:paraId="187C53E5" w14:textId="1F80E809" w:rsidR="007C514D" w:rsidRPr="00DD6D3F" w:rsidRDefault="007C514D" w:rsidP="007C514D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Work Item / Release:</w:t>
      </w:r>
      <w:r w:rsidRPr="00DD6D3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FS_eNA_Ph2 </w:t>
      </w:r>
      <w:r>
        <w:rPr>
          <w:rFonts w:ascii="Arial" w:hAnsi="Arial" w:cs="Arial"/>
          <w:b/>
        </w:rPr>
        <w:t>/ Rel-17</w:t>
      </w:r>
    </w:p>
    <w:p w14:paraId="731F57A1" w14:textId="77777777" w:rsidR="007C514D" w:rsidRPr="007C514D" w:rsidRDefault="007C514D" w:rsidP="007C514D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7C514D">
        <w:rPr>
          <w:rFonts w:ascii="Arial" w:eastAsia="Arial Unicode MS" w:hAnsi="Arial" w:cs="Arial"/>
          <w:b/>
          <w:bCs/>
        </w:rPr>
        <w:t>SA WG2 Meeting #142E e-meeting</w:t>
      </w:r>
      <w:r w:rsidRPr="007C514D">
        <w:rPr>
          <w:rFonts w:ascii="Arial" w:hAnsi="Arial" w:cs="Arial"/>
          <w:b/>
          <w:bCs/>
        </w:rPr>
        <w:tab/>
        <w:t>S2-2009240</w:t>
      </w:r>
    </w:p>
    <w:p w14:paraId="1471AD9B" w14:textId="77777777" w:rsidR="007C514D" w:rsidRPr="007C514D" w:rsidRDefault="007C514D" w:rsidP="007C51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7C514D">
        <w:rPr>
          <w:rFonts w:ascii="Arial" w:hAnsi="Arial" w:cs="Arial"/>
          <w:b/>
          <w:bCs/>
          <w:lang w:eastAsia="ko-KR"/>
        </w:rPr>
        <w:t>Elbonia</w:t>
      </w:r>
      <w:r w:rsidRPr="007C514D">
        <w:rPr>
          <w:rFonts w:ascii="Arial" w:hAnsi="Arial" w:cs="Arial"/>
          <w:b/>
          <w:bCs/>
          <w:lang w:eastAsia="zh-CN"/>
        </w:rPr>
        <w:t>,</w:t>
      </w:r>
      <w:r w:rsidRPr="007C514D">
        <w:rPr>
          <w:rFonts w:ascii="Arial" w:hAnsi="Arial" w:cs="Arial"/>
          <w:b/>
          <w:bCs/>
          <w:lang w:eastAsia="ko-KR"/>
        </w:rPr>
        <w:t xml:space="preserve"> November 16 – 20, 2020</w:t>
      </w:r>
      <w:r w:rsidRPr="007C514D">
        <w:rPr>
          <w:rFonts w:ascii="Arial" w:hAnsi="Arial" w:cs="Arial"/>
          <w:b/>
          <w:bCs/>
          <w:color w:val="0000FF"/>
        </w:rPr>
        <w:tab/>
      </w:r>
      <w:r w:rsidRPr="007C514D">
        <w:rPr>
          <w:rFonts w:ascii="Arial" w:hAnsi="Arial" w:cs="Arial"/>
          <w:b/>
          <w:bCs/>
          <w:i/>
          <w:color w:val="0000FF"/>
        </w:rPr>
        <w:t>(Revision of S2-2008642)</w:t>
      </w:r>
    </w:p>
    <w:p w14:paraId="560BECEA" w14:textId="77777777" w:rsidR="007C514D" w:rsidRPr="00945714" w:rsidRDefault="007C514D" w:rsidP="007C514D">
      <w:pPr>
        <w:jc w:val="center"/>
        <w:outlineLvl w:val="0"/>
        <w:rPr>
          <w:rFonts w:ascii="Arial" w:hAnsi="Arial" w:cs="Arial"/>
          <w:b/>
          <w:sz w:val="28"/>
        </w:rPr>
      </w:pPr>
      <w:r w:rsidRPr="00945714">
        <w:rPr>
          <w:rFonts w:ascii="Arial" w:hAnsi="Arial"/>
          <w:sz w:val="36"/>
        </w:rPr>
        <w:br/>
      </w:r>
      <w:r w:rsidRPr="00945714">
        <w:rPr>
          <w:rFonts w:ascii="Arial" w:hAnsi="Arial" w:cs="Arial"/>
          <w:b/>
          <w:sz w:val="28"/>
        </w:rPr>
        <w:t>Presentation of Specification to TSG</w:t>
      </w:r>
    </w:p>
    <w:p w14:paraId="228CB2C3" w14:textId="77777777" w:rsidR="007C514D" w:rsidRPr="00945714" w:rsidRDefault="007C514D" w:rsidP="007C514D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sz w:val="24"/>
          <w:lang w:eastAsia="zh-CN"/>
        </w:rPr>
      </w:pPr>
      <w:r w:rsidRPr="00945714">
        <w:rPr>
          <w:rFonts w:ascii="Arial" w:hAnsi="Arial" w:cs="Arial"/>
          <w:b/>
          <w:sz w:val="24"/>
        </w:rPr>
        <w:t>Presentation to:</w:t>
      </w:r>
      <w:r w:rsidRPr="00945714">
        <w:rPr>
          <w:rFonts w:ascii="Arial" w:hAnsi="Arial" w:cs="Arial"/>
          <w:b/>
          <w:sz w:val="24"/>
        </w:rPr>
        <w:tab/>
        <w:t>TSG SA Meeting #</w:t>
      </w:r>
      <w:r>
        <w:rPr>
          <w:rFonts w:ascii="Arial" w:hAnsi="Arial" w:cs="Arial"/>
          <w:b/>
          <w:sz w:val="24"/>
          <w:lang w:eastAsia="zh-CN"/>
        </w:rPr>
        <w:t>90E</w:t>
      </w:r>
    </w:p>
    <w:p w14:paraId="0AB2AFF2" w14:textId="6C0E0EAD" w:rsidR="007C514D" w:rsidRPr="00945714" w:rsidRDefault="007C514D" w:rsidP="007C514D">
      <w:pPr>
        <w:ind w:left="3261" w:hanging="3261"/>
        <w:rPr>
          <w:rFonts w:ascii="Arial" w:hAnsi="Arial" w:cs="Arial"/>
          <w:b/>
          <w:sz w:val="24"/>
          <w:lang w:eastAsia="zh-CN"/>
        </w:rPr>
      </w:pPr>
      <w:r w:rsidRPr="00945714">
        <w:rPr>
          <w:rFonts w:ascii="Arial" w:hAnsi="Arial" w:cs="Arial"/>
          <w:b/>
          <w:sz w:val="24"/>
        </w:rPr>
        <w:t>Document for presentation:</w:t>
      </w:r>
      <w:r w:rsidRPr="0094571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TR 23.</w:t>
      </w:r>
      <w:r>
        <w:rPr>
          <w:rFonts w:ascii="Arial" w:hAnsi="Arial" w:cs="Arial"/>
          <w:b/>
          <w:sz w:val="24"/>
        </w:rPr>
        <w:t>700-91</w:t>
      </w:r>
      <w:r>
        <w:rPr>
          <w:rFonts w:ascii="Arial" w:hAnsi="Arial" w:cs="Arial"/>
          <w:b/>
          <w:sz w:val="24"/>
        </w:rPr>
        <w:t>: "</w:t>
      </w:r>
      <w:r>
        <w:rPr>
          <w:rFonts w:ascii="Arial" w:hAnsi="Arial" w:cs="Arial"/>
          <w:b/>
          <w:sz w:val="24"/>
        </w:rPr>
        <w:t>Study on enablers for network automation for the 5G System (5GS); Phase 2</w:t>
      </w:r>
      <w:r>
        <w:rPr>
          <w:rFonts w:ascii="Arial" w:hAnsi="Arial" w:cs="Arial"/>
          <w:b/>
          <w:sz w:val="24"/>
        </w:rPr>
        <w:t xml:space="preserve"> (Release 17)', Version 2.0.0</w:t>
      </w:r>
    </w:p>
    <w:p w14:paraId="041486DF" w14:textId="77777777" w:rsidR="007C514D" w:rsidRPr="00945714" w:rsidRDefault="007C514D" w:rsidP="007C514D">
      <w:pPr>
        <w:ind w:left="3261" w:hanging="3261"/>
        <w:rPr>
          <w:rFonts w:ascii="Arial" w:hAnsi="Arial" w:cs="Arial"/>
          <w:b/>
          <w:sz w:val="24"/>
          <w:lang w:eastAsia="zh-CN"/>
        </w:rPr>
      </w:pPr>
      <w:r w:rsidRPr="00945714">
        <w:rPr>
          <w:rFonts w:ascii="Arial" w:hAnsi="Arial" w:cs="Arial"/>
          <w:b/>
          <w:sz w:val="24"/>
        </w:rPr>
        <w:t>Presented for:</w:t>
      </w:r>
      <w:r w:rsidRPr="0094571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Approval</w:t>
      </w:r>
    </w:p>
    <w:bookmarkEnd w:id="0"/>
    <w:p w14:paraId="64D84DF6" w14:textId="77777777"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14:paraId="5933BC32" w14:textId="77777777" w:rsidR="005501F0" w:rsidRDefault="00140202">
      <w:r w:rsidRPr="00140202">
        <w:t>TR 23.700-91 aims at further investigating system enhancements for analytics and NWDAF, based on what has been specified in Rel-15 and Rel-16</w:t>
      </w:r>
      <w:r w:rsidR="005501F0">
        <w:t>.</w:t>
      </w:r>
    </w:p>
    <w:p w14:paraId="30C79E3C" w14:textId="77777777" w:rsidR="005501F0" w:rsidRPr="00222C90" w:rsidRDefault="005501F0" w:rsidP="005501F0">
      <w:r w:rsidRPr="00222C90">
        <w:t>The following Key Issues have been prioritized for Rel-17 at TSG SA#86:</w:t>
      </w:r>
    </w:p>
    <w:p w14:paraId="750E35FE" w14:textId="77777777" w:rsidR="005501F0" w:rsidRDefault="005501F0" w:rsidP="00222C90">
      <w:pPr>
        <w:ind w:leftChars="200" w:left="400"/>
      </w:pPr>
      <w:r>
        <w:t>Key Issue #1: Logical decomposition of NWDAF and possible interactions between logical functions</w:t>
      </w:r>
    </w:p>
    <w:p w14:paraId="3D3A3514" w14:textId="77777777" w:rsidR="005501F0" w:rsidRDefault="005501F0" w:rsidP="00222C90">
      <w:pPr>
        <w:ind w:leftChars="200" w:left="400"/>
      </w:pPr>
      <w:r>
        <w:t>Key Issue #2: Multiple NWDAF instances</w:t>
      </w:r>
    </w:p>
    <w:p w14:paraId="7D131801" w14:textId="77777777" w:rsidR="005501F0" w:rsidRDefault="005501F0" w:rsidP="00222C90">
      <w:pPr>
        <w:ind w:leftChars="200" w:left="400"/>
      </w:pPr>
      <w:r>
        <w:t>Key Issue #4: Remaining aspects on how to ensure that slice SLA is guaranteed</w:t>
      </w:r>
    </w:p>
    <w:p w14:paraId="608CD31A" w14:textId="77777777" w:rsidR="005501F0" w:rsidRDefault="005501F0" w:rsidP="00222C90">
      <w:pPr>
        <w:ind w:leftChars="200" w:left="400"/>
      </w:pPr>
      <w:r>
        <w:t xml:space="preserve">Key Issue #7: Adding Application attributes and KPIs as the Input data in some services described in TS 23.288 [5] </w:t>
      </w:r>
    </w:p>
    <w:p w14:paraId="158B664A" w14:textId="77777777" w:rsidR="005501F0" w:rsidRDefault="005501F0" w:rsidP="00222C90">
      <w:pPr>
        <w:ind w:leftChars="200" w:left="400"/>
      </w:pPr>
      <w:r>
        <w:t>Key Issue #8: UE data as an input for analytics generation</w:t>
      </w:r>
    </w:p>
    <w:p w14:paraId="1FDFD032" w14:textId="77777777" w:rsidR="005501F0" w:rsidRDefault="005501F0" w:rsidP="00222C90">
      <w:pPr>
        <w:ind w:leftChars="200" w:left="400"/>
      </w:pPr>
      <w:r>
        <w:t xml:space="preserve">Key Issue #9: Dispersion analytic output provided by NWDAF </w:t>
      </w:r>
    </w:p>
    <w:p w14:paraId="6842C130" w14:textId="77777777" w:rsidR="005501F0" w:rsidRDefault="005501F0" w:rsidP="00222C90">
      <w:pPr>
        <w:ind w:leftChars="200" w:left="400"/>
      </w:pPr>
      <w:r>
        <w:t>Key Issue #10: NWDAF Assisted UP Optimization</w:t>
      </w:r>
    </w:p>
    <w:p w14:paraId="63FA4306" w14:textId="77777777" w:rsidR="005501F0" w:rsidRDefault="005501F0" w:rsidP="00222C90">
      <w:pPr>
        <w:ind w:leftChars="200" w:left="400"/>
      </w:pPr>
      <w:r>
        <w:t xml:space="preserve">Key Issue #11: Increasing efficiency of data collection </w:t>
      </w:r>
    </w:p>
    <w:p w14:paraId="12EA2F4C" w14:textId="77777777" w:rsidR="005501F0" w:rsidRDefault="005501F0" w:rsidP="00222C90">
      <w:pPr>
        <w:ind w:leftChars="200" w:left="400"/>
      </w:pPr>
      <w:r>
        <w:t xml:space="preserve">Key issue #12: NWDAF-assisted RFSP policy </w:t>
      </w:r>
    </w:p>
    <w:p w14:paraId="3D254296" w14:textId="77777777" w:rsidR="005501F0" w:rsidRDefault="005501F0" w:rsidP="00222C90">
      <w:pPr>
        <w:ind w:leftChars="200" w:left="400"/>
      </w:pPr>
      <w:r>
        <w:t xml:space="preserve">Key Issue #13: Triggering conditions for analytics </w:t>
      </w:r>
    </w:p>
    <w:p w14:paraId="59785560" w14:textId="77777777" w:rsidR="005501F0" w:rsidRDefault="005501F0" w:rsidP="00222C90">
      <w:pPr>
        <w:ind w:leftChars="200" w:left="400"/>
      </w:pPr>
      <w:r>
        <w:t xml:space="preserve">Key Issue #14: NWDAF-assisted application detection </w:t>
      </w:r>
    </w:p>
    <w:p w14:paraId="78701864" w14:textId="77777777" w:rsidR="005501F0" w:rsidRDefault="005501F0" w:rsidP="00222C90">
      <w:pPr>
        <w:ind w:leftChars="200" w:left="400"/>
      </w:pPr>
      <w:r>
        <w:t>Key Issue #15: User consent for UE data collection/analysis</w:t>
      </w:r>
    </w:p>
    <w:p w14:paraId="7F64B055" w14:textId="77777777" w:rsidR="005501F0" w:rsidRDefault="005501F0" w:rsidP="00222C90">
      <w:pPr>
        <w:ind w:leftChars="200" w:left="400"/>
      </w:pPr>
      <w:r>
        <w:t xml:space="preserve">Key Issue #16: UP optimization for edge computing </w:t>
      </w:r>
    </w:p>
    <w:p w14:paraId="54CD9E65" w14:textId="77777777" w:rsidR="005501F0" w:rsidRDefault="005501F0" w:rsidP="00222C90">
      <w:pPr>
        <w:ind w:leftChars="200" w:left="400"/>
      </w:pPr>
      <w:r>
        <w:t>Key Issue #17: Definition of accuracy levels</w:t>
      </w:r>
    </w:p>
    <w:p w14:paraId="6F4269B9" w14:textId="77777777" w:rsidR="005501F0" w:rsidRDefault="005501F0" w:rsidP="00222C90">
      <w:pPr>
        <w:ind w:leftChars="200" w:left="400"/>
      </w:pPr>
      <w:r>
        <w:t xml:space="preserve">Key Issue #18: Enhancement for real-time communication with NWDAF </w:t>
      </w:r>
    </w:p>
    <w:p w14:paraId="61DEC0A9" w14:textId="77777777" w:rsidR="005501F0" w:rsidRDefault="005501F0" w:rsidP="00222C90">
      <w:pPr>
        <w:ind w:leftChars="200" w:left="400"/>
      </w:pPr>
      <w:r>
        <w:lastRenderedPageBreak/>
        <w:t>Key Issue #19: Trained data model sharing between multiple NWDAF instances</w:t>
      </w:r>
    </w:p>
    <w:p w14:paraId="3992074F" w14:textId="77777777" w:rsidR="005501F0" w:rsidRDefault="005501F0" w:rsidP="00222C90">
      <w:pPr>
        <w:ind w:leftChars="200" w:left="400"/>
      </w:pPr>
      <w:r>
        <w:t>Key Issue #20: NWDAF assisting in detecting anomaly events for the user plane</w:t>
      </w:r>
    </w:p>
    <w:p w14:paraId="322F3B77" w14:textId="77777777" w:rsidR="005501F0" w:rsidRPr="005501F0" w:rsidRDefault="005501F0" w:rsidP="00222C90">
      <w:pPr>
        <w:ind w:leftChars="200" w:left="400"/>
      </w:pPr>
      <w:r>
        <w:t>Key Issue #21: NWDAF assisting in user plane performance</w:t>
      </w:r>
    </w:p>
    <w:p w14:paraId="59090EEF" w14:textId="77777777" w:rsidR="005501F0" w:rsidRPr="00222C90" w:rsidRDefault="005501F0" w:rsidP="00222C90">
      <w:pPr>
        <w:rPr>
          <w:rFonts w:eastAsia="MS Mincho"/>
        </w:rPr>
      </w:pPr>
    </w:p>
    <w:p w14:paraId="4B8EC456" w14:textId="77777777"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14:paraId="3F0EE518" w14:textId="77777777" w:rsidR="00A568BE" w:rsidRDefault="001946B7" w:rsidP="001946B7">
      <w:pPr>
        <w:tabs>
          <w:tab w:val="left" w:pos="3119"/>
        </w:tabs>
      </w:pPr>
      <w:r w:rsidRPr="001946B7">
        <w:t>TR 23.7</w:t>
      </w:r>
      <w:r>
        <w:t xml:space="preserve">00-91 is </w:t>
      </w:r>
      <w:r w:rsidR="005501F0">
        <w:t>97</w:t>
      </w:r>
      <w:r w:rsidRPr="001946B7">
        <w:t>% complete</w:t>
      </w:r>
      <w:r w:rsidR="00A568BE" w:rsidRPr="006A65FF">
        <w:t xml:space="preserve">. </w:t>
      </w:r>
    </w:p>
    <w:p w14:paraId="397798FE" w14:textId="77777777" w:rsidR="005501F0" w:rsidRDefault="00BF55D1" w:rsidP="005501F0">
      <w:r w:rsidRPr="00222C90">
        <w:t>New solutions added and updated solutions</w:t>
      </w:r>
      <w:r w:rsidR="005501F0" w:rsidRPr="00222C90">
        <w:t>.</w:t>
      </w:r>
    </w:p>
    <w:p w14:paraId="3C3528DB" w14:textId="77777777" w:rsidR="005501F0" w:rsidRPr="00222C90" w:rsidRDefault="005501F0" w:rsidP="00222C90">
      <w:pPr>
        <w:rPr>
          <w:rFonts w:eastAsia="MS Mincho"/>
        </w:rPr>
      </w:pPr>
      <w:r>
        <w:t>The TR includes evaluations and conclusions for all the above Key Issues.</w:t>
      </w:r>
    </w:p>
    <w:p w14:paraId="5E6D3891" w14:textId="77777777"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14:paraId="1F1FF8CE" w14:textId="77777777" w:rsidR="00A568BE" w:rsidRPr="008F17FC" w:rsidRDefault="005C7E9C" w:rsidP="006A65FF">
      <w:pPr>
        <w:rPr>
          <w:rFonts w:eastAsia="MS Mincho"/>
        </w:rPr>
      </w:pPr>
      <w:r>
        <w:t>None</w:t>
      </w:r>
      <w:r w:rsidR="003A1F8A" w:rsidRPr="00215CCF">
        <w:rPr>
          <w:rFonts w:hint="eastAsia"/>
        </w:rPr>
        <w:t>.</w:t>
      </w:r>
    </w:p>
    <w:p w14:paraId="2898C06B" w14:textId="77777777"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14:paraId="071A8A96" w14:textId="06B0B8C2" w:rsidR="00A568BE" w:rsidRPr="00215CCF" w:rsidRDefault="00A568BE">
      <w:pPr>
        <w:tabs>
          <w:tab w:val="left" w:pos="3119"/>
        </w:tabs>
      </w:pPr>
      <w:r w:rsidRPr="00215CCF">
        <w:t>None.</w:t>
      </w:r>
    </w:p>
    <w:p w14:paraId="20435B6F" w14:textId="77777777" w:rsidR="00A568BE" w:rsidRPr="007C514D" w:rsidRDefault="00A568BE">
      <w:pPr>
        <w:tabs>
          <w:tab w:val="left" w:pos="3119"/>
        </w:tabs>
      </w:pPr>
    </w:p>
    <w:sectPr w:rsidR="00A568BE" w:rsidRPr="007C514D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819DFC" w14:textId="77777777" w:rsidR="004B206E" w:rsidRDefault="004B206E">
      <w:r>
        <w:separator/>
      </w:r>
    </w:p>
    <w:p w14:paraId="6896A675" w14:textId="77777777" w:rsidR="004B206E" w:rsidRDefault="004B206E"/>
  </w:endnote>
  <w:endnote w:type="continuationSeparator" w:id="0">
    <w:p w14:paraId="2E17B17F" w14:textId="77777777" w:rsidR="004B206E" w:rsidRDefault="004B206E">
      <w:r>
        <w:continuationSeparator/>
      </w:r>
    </w:p>
    <w:p w14:paraId="5E0123E3" w14:textId="77777777" w:rsidR="004B206E" w:rsidRDefault="004B20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73E89" w14:textId="77777777"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6871564" w14:textId="77777777"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4C6E7A" w14:textId="77777777" w:rsidR="00A568BE" w:rsidRDefault="00A568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77AFA" w14:textId="77777777" w:rsidR="004B206E" w:rsidRDefault="004B206E">
      <w:r>
        <w:separator/>
      </w:r>
    </w:p>
    <w:p w14:paraId="46D5B7DD" w14:textId="77777777" w:rsidR="004B206E" w:rsidRDefault="004B206E"/>
  </w:footnote>
  <w:footnote w:type="continuationSeparator" w:id="0">
    <w:p w14:paraId="3D9617A0" w14:textId="77777777" w:rsidR="004B206E" w:rsidRDefault="004B206E">
      <w:r>
        <w:continuationSeparator/>
      </w:r>
    </w:p>
    <w:p w14:paraId="42151A49" w14:textId="77777777" w:rsidR="004B206E" w:rsidRDefault="004B20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1C959" w14:textId="77777777" w:rsidR="00A568BE" w:rsidRDefault="00A568BE"/>
  <w:p w14:paraId="20D6188D" w14:textId="77777777" w:rsidR="00A568BE" w:rsidRDefault="00A568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7C630" w14:textId="77777777"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B4AF801" w14:textId="77777777"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D5B6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6190CAB" w14:textId="77777777"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9E1E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B264125"/>
    <w:multiLevelType w:val="hybridMultilevel"/>
    <w:tmpl w:val="EF86A85E"/>
    <w:lvl w:ilvl="0" w:tplc="1460E974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7"/>
  </w:num>
  <w:num w:numId="9">
    <w:abstractNumId w:val="25"/>
  </w:num>
  <w:num w:numId="10">
    <w:abstractNumId w:val="19"/>
  </w:num>
  <w:num w:numId="11">
    <w:abstractNumId w:val="13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0"/>
  </w:num>
  <w:num w:numId="28">
    <w:abstractNumId w:val="26"/>
  </w:num>
  <w:num w:numId="29">
    <w:abstractNumId w:val="16"/>
  </w:num>
  <w:num w:numId="30">
    <w:abstractNumId w:val="33"/>
  </w:num>
  <w:num w:numId="31">
    <w:abstractNumId w:val="12"/>
  </w:num>
  <w:num w:numId="32">
    <w:abstractNumId w:val="21"/>
  </w:num>
  <w:num w:numId="33">
    <w:abstractNumId w:val="32"/>
  </w:num>
  <w:num w:numId="34">
    <w:abstractNumId w:val="22"/>
  </w:num>
  <w:num w:numId="35">
    <w:abstractNumId w:val="31"/>
  </w:num>
  <w:num w:numId="36">
    <w:abstractNumId w:val="35"/>
  </w:num>
  <w:num w:numId="37">
    <w:abstractNumId w:val="20"/>
  </w:num>
  <w:num w:numId="38">
    <w:abstractNumId w:val="38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A78"/>
    <w:rsid w:val="00010895"/>
    <w:rsid w:val="00022C08"/>
    <w:rsid w:val="00064DAB"/>
    <w:rsid w:val="000B1241"/>
    <w:rsid w:val="000B3BEC"/>
    <w:rsid w:val="000E1DB7"/>
    <w:rsid w:val="0013167E"/>
    <w:rsid w:val="00140202"/>
    <w:rsid w:val="00163204"/>
    <w:rsid w:val="001946B7"/>
    <w:rsid w:val="001C7373"/>
    <w:rsid w:val="00215CCF"/>
    <w:rsid w:val="00222C90"/>
    <w:rsid w:val="0024709D"/>
    <w:rsid w:val="00266D2D"/>
    <w:rsid w:val="00285CB9"/>
    <w:rsid w:val="002D0381"/>
    <w:rsid w:val="0032419A"/>
    <w:rsid w:val="00346BBE"/>
    <w:rsid w:val="00374078"/>
    <w:rsid w:val="003868C7"/>
    <w:rsid w:val="003875D2"/>
    <w:rsid w:val="003A1F8A"/>
    <w:rsid w:val="00425425"/>
    <w:rsid w:val="004256AB"/>
    <w:rsid w:val="00452ECA"/>
    <w:rsid w:val="004901FB"/>
    <w:rsid w:val="004A2941"/>
    <w:rsid w:val="004B06A6"/>
    <w:rsid w:val="004B206E"/>
    <w:rsid w:val="00531409"/>
    <w:rsid w:val="00535777"/>
    <w:rsid w:val="005501F0"/>
    <w:rsid w:val="00591363"/>
    <w:rsid w:val="005A1899"/>
    <w:rsid w:val="005A70C0"/>
    <w:rsid w:val="005C7E9C"/>
    <w:rsid w:val="005E36FA"/>
    <w:rsid w:val="0063403A"/>
    <w:rsid w:val="0064444F"/>
    <w:rsid w:val="00654C41"/>
    <w:rsid w:val="006A65FF"/>
    <w:rsid w:val="0070573E"/>
    <w:rsid w:val="00744E86"/>
    <w:rsid w:val="00750A39"/>
    <w:rsid w:val="007C514D"/>
    <w:rsid w:val="008062AD"/>
    <w:rsid w:val="00842D82"/>
    <w:rsid w:val="008475F7"/>
    <w:rsid w:val="00861B0E"/>
    <w:rsid w:val="008858E2"/>
    <w:rsid w:val="008F17FC"/>
    <w:rsid w:val="008F6543"/>
    <w:rsid w:val="008F6A61"/>
    <w:rsid w:val="00943EDF"/>
    <w:rsid w:val="009516C3"/>
    <w:rsid w:val="009A2E0C"/>
    <w:rsid w:val="00A24084"/>
    <w:rsid w:val="00A568BE"/>
    <w:rsid w:val="00A61525"/>
    <w:rsid w:val="00AB05FD"/>
    <w:rsid w:val="00B06615"/>
    <w:rsid w:val="00B11015"/>
    <w:rsid w:val="00B11141"/>
    <w:rsid w:val="00B47C31"/>
    <w:rsid w:val="00B65093"/>
    <w:rsid w:val="00B919D7"/>
    <w:rsid w:val="00B921B1"/>
    <w:rsid w:val="00B97053"/>
    <w:rsid w:val="00BF55D1"/>
    <w:rsid w:val="00C020EF"/>
    <w:rsid w:val="00C044B5"/>
    <w:rsid w:val="00C06A78"/>
    <w:rsid w:val="00C95E36"/>
    <w:rsid w:val="00C96A68"/>
    <w:rsid w:val="00D3073F"/>
    <w:rsid w:val="00D463F5"/>
    <w:rsid w:val="00D469C9"/>
    <w:rsid w:val="00D83B1C"/>
    <w:rsid w:val="00DB2B8B"/>
    <w:rsid w:val="00E3671A"/>
    <w:rsid w:val="00E37601"/>
    <w:rsid w:val="00E71DF8"/>
    <w:rsid w:val="00E93580"/>
    <w:rsid w:val="00EA7B84"/>
    <w:rsid w:val="00EB6323"/>
    <w:rsid w:val="00ED202F"/>
    <w:rsid w:val="00ED5B62"/>
    <w:rsid w:val="00EF0A42"/>
    <w:rsid w:val="00F32033"/>
    <w:rsid w:val="00F70C42"/>
    <w:rsid w:val="00F76FB0"/>
    <w:rsid w:val="00F95510"/>
    <w:rsid w:val="00FA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B24F01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ListBullet">
    <w:name w:val="List Bullet"/>
    <w:basedOn w:val="List"/>
    <w:rsid w:val="004901FB"/>
    <w:pPr>
      <w:ind w:left="568" w:firstLineChars="0" w:hanging="284"/>
      <w:contextualSpacing w:val="0"/>
    </w:pPr>
    <w:rPr>
      <w:rFonts w:eastAsia="Times New Roman"/>
    </w:rPr>
  </w:style>
  <w:style w:type="paragraph" w:styleId="List">
    <w:name w:val="List"/>
    <w:basedOn w:val="Normal"/>
    <w:rsid w:val="004901FB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1402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35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F2AC3-6345-480B-8BA6-F47E65A2F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343</Words>
  <Characters>1904</Characters>
  <Application>Microsoft Office Word</Application>
  <DocSecurity>0</DocSecurity>
  <Lines>41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4</cp:revision>
  <cp:lastPrinted>2003-09-26T03:29:00Z</cp:lastPrinted>
  <dcterms:created xsi:type="dcterms:W3CDTF">2020-11-24T02:27:00Z</dcterms:created>
  <dcterms:modified xsi:type="dcterms:W3CDTF">2020-11-30T15:27:00Z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(3)yqAF1T7CYg7nquD8RBkVGpFyos46fgGfFdZZp+e8Fn6tNMv7fSBypDhPt+5AgJgXi6sVrIy2
u2Rh2FZ0FXd3pUQLfec5L+9E+xxnj3xQ+8IW6Kszf2fzS8JzlOP9VmaAJK1NocbB76mNug7J
mu1K28neSjt62xqkGt3VYlyDXoVyAIzs/TyJNy0IoyOtPZy7n6vDsPA0+iapOtKRi1UcIOC6
Bq/gkQoRycXAU2QwK/</vt:lpwstr>
  </property>
  <property fmtid="{D5CDD505-2E9C-101B-9397-08002B2CF9AE}" pid="3" name="_2015_ms_pID_7253431">
    <vt:lpwstr>zOvDojA0dCfhczECHHq955NGqoyYYH8ofPsxWQyu7neKPvaNgiaQcm
n/BXPIG7T+vaHaycChUU7ztXN7sqqkIkIeNoxRSnk99rnIaiAp5KhlyuJUDEMoQUxCNqMOJP
NSatcSkziNC/4QgSw+6dRD42IiLkcHQ6luckjDwH0xXUfCYt6sjFyK4IcDWU25yeaKjvK3GE
0VL4wv117geyo6Aj0P9/ovtYuyFywyPltrQZ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1606184642</vt:lpwstr>
  </property>
</Properties>
</file>